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  <w:t>湖州学院校内外岗位历练组织推荐表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42"/>
        <w:gridCol w:w="790"/>
        <w:gridCol w:w="1175"/>
        <w:gridCol w:w="1247"/>
        <w:gridCol w:w="1056"/>
        <w:gridCol w:w="1071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入党（党派）时间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职称及评聘时间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推荐岗位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现任职务职级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及任职时间</w:t>
            </w:r>
          </w:p>
        </w:tc>
        <w:tc>
          <w:tcPr>
            <w:tcW w:w="66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推荐单位党组织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所在党组织公章：                 党组织负责人签字：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注：本表只有推荐单位组织盖章和党组织负责人签字方有效。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501D"/>
    <w:rsid w:val="7C3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2024-01-18T06:07:00Z</dcterms:created>
  <dc:creator>NML</dc:creator>
  <cp:lastModifiedBy>NML</cp:lastModifiedBy>
  <dcterms:modified xsi:type="dcterms:W3CDTF">2024-01-18T06:07:49Z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